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60" w:rsidRPr="00A66760" w:rsidRDefault="007216B7" w:rsidP="00A6676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76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="009E09B5">
        <w:rPr>
          <w:rFonts w:ascii="Times New Roman" w:hAnsi="Times New Roman" w:cs="Times New Roman"/>
          <w:b/>
          <w:sz w:val="28"/>
          <w:szCs w:val="28"/>
        </w:rPr>
        <w:t>1</w:t>
      </w:r>
    </w:p>
    <w:p w:rsidR="00F8486E" w:rsidRPr="00A66760" w:rsidRDefault="007216B7" w:rsidP="00A6676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A66760">
        <w:rPr>
          <w:rFonts w:ascii="Times New Roman" w:hAnsi="Times New Roman" w:cs="Times New Roman"/>
          <w:b/>
          <w:sz w:val="28"/>
          <w:szCs w:val="28"/>
        </w:rPr>
        <w:t>«</w:t>
      </w:r>
      <w:r w:rsidR="00F8486E" w:rsidRPr="00A66760">
        <w:rPr>
          <w:rFonts w:ascii="Times New Roman" w:hAnsi="Times New Roman" w:cs="Times New Roman"/>
          <w:b/>
          <w:caps/>
          <w:sz w:val="28"/>
          <w:szCs w:val="28"/>
        </w:rPr>
        <w:t>Как превратить территорию в туристскую мекку</w:t>
      </w:r>
      <w:r w:rsidR="00152565">
        <w:rPr>
          <w:rFonts w:ascii="Times New Roman" w:hAnsi="Times New Roman" w:cs="Times New Roman"/>
          <w:b/>
          <w:caps/>
          <w:sz w:val="28"/>
          <w:szCs w:val="28"/>
        </w:rPr>
        <w:t>–проблемы позиционирования</w:t>
      </w:r>
      <w:r w:rsidR="00F8486E" w:rsidRPr="00A6676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F8486E" w:rsidRPr="00B31782" w:rsidRDefault="00B31782" w:rsidP="00B3178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1782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F8486E" w:rsidRPr="00F8486E" w:rsidRDefault="00F77BCE" w:rsidP="00F8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российских регионов</w:t>
      </w:r>
      <w:r w:rsidR="00B3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вязывают с 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</w:t>
      </w:r>
      <w:r w:rsidR="00143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который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«объяв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лен» одним из основных источ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привлечения инвестиций</w:t>
      </w:r>
      <w:r w:rsidR="00456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ководители практически всех краев, областей и муниципальных образований заговорили о необходимости повышать туристскую привлекательность своих территорий. Однако далеко не всегда усилия, затраченные на создание интересной достопримечательности или туристского объекта, приводят к желаемому увели</w:t>
      </w:r>
      <w:r w:rsidR="00F8486E"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потока туристов в эти города и регионы. Почему так происходит, и как создать «правильный турпродукт» на конкретной местности?</w:t>
      </w:r>
    </w:p>
    <w:p w:rsidR="00F8486E" w:rsidRPr="00456347" w:rsidRDefault="00F8486E" w:rsidP="00F8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очень часто создатели достопримечательностей игнорируют специфику туристских маршрутов, про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ходящих по соседству. Когда путешествующие по Большому Золотому Кольцу туристы осматривают на маршруте более 70 соборов и монастырей, то заманить экскурсионную группу в еще одну вос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становленную церковь поблизости будет затруднительно. Гораздо эффективнее в этой ситуации будет «сменить картинку», отстроившись от объектов-конкурентов</w:t>
      </w:r>
      <w:r w:rsidRPr="0045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 </w:t>
      </w:r>
      <w:r w:rsidRPr="0045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45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запатентовали экскурсию-игру «Ярославль Первый»: что-то вроде детской игры «Казаки-разбойники», объединяющей познавательную викторину и прогулку по городу. </w:t>
      </w:r>
    </w:p>
    <w:p w:rsidR="00A66760" w:rsidRDefault="00F8486E" w:rsidP="00F8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грамотно созданная до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стопримечательность не должна быть «одинока»: важно разместить на прилега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ющей территории сопутствующие услуги и объекты, способные привлечь внимание туристов. </w:t>
      </w:r>
    </w:p>
    <w:p w:rsidR="00F8486E" w:rsidRPr="009813ED" w:rsidRDefault="00F8486E" w:rsidP="0098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сложно рассчитывать на большой поток туристов, если туробъект не уникален. Очередной музей валенка, утюга или крестьянского быта может быть замечательным, но вряд ли турис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специально поедут в другой город посмотреть на избу с печкой и прялкой. В то же время, даже при отсутствии особых культурных памятников или ис</w:t>
      </w:r>
      <w:r w:rsidRPr="00F848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торических шедевров туробъект может быть успешен. Главное — обнаружить дополнительные, часто неочевидные, ресурсы и </w:t>
      </w:r>
      <w:r w:rsidRPr="00981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9813ED" w:rsidRPr="009813ED" w:rsidRDefault="009813ED" w:rsidP="00D5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="004B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3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45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туристкой </w:t>
      </w:r>
      <w:r w:rsidR="00B317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634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екки и</w:t>
      </w:r>
      <w:r w:rsidR="00B3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позиционировани</w:t>
      </w:r>
      <w:r w:rsidR="00AF39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A8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выбрать </w:t>
      </w:r>
      <w:r w:rsidRPr="0098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Ольхонский район. </w:t>
      </w:r>
      <w:r w:rsidRPr="009813ED">
        <w:rPr>
          <w:rFonts w:ascii="Times New Roman" w:hAnsi="Times New Roman" w:cs="Times New Roman"/>
          <w:sz w:val="28"/>
          <w:szCs w:val="28"/>
        </w:rPr>
        <w:t>Территория района составляет 15,9 тыс. кв. км. Район отстал в своём социально-экономическом развитии и нуждается в поддержке. Уровень жизни ниже среднего</w:t>
      </w:r>
      <w:r w:rsidR="004B2514">
        <w:rPr>
          <w:rFonts w:ascii="Times New Roman" w:hAnsi="Times New Roman" w:cs="Times New Roman"/>
          <w:sz w:val="28"/>
          <w:szCs w:val="28"/>
        </w:rPr>
        <w:t>,</w:t>
      </w:r>
      <w:r w:rsidR="00456347">
        <w:rPr>
          <w:rFonts w:ascii="Times New Roman" w:hAnsi="Times New Roman" w:cs="Times New Roman"/>
          <w:sz w:val="28"/>
          <w:szCs w:val="28"/>
        </w:rPr>
        <w:t xml:space="preserve">чем </w:t>
      </w:r>
      <w:r w:rsidRPr="009813ED">
        <w:rPr>
          <w:rFonts w:ascii="Times New Roman" w:hAnsi="Times New Roman" w:cs="Times New Roman"/>
          <w:sz w:val="28"/>
          <w:szCs w:val="28"/>
        </w:rPr>
        <w:t xml:space="preserve">по </w:t>
      </w:r>
      <w:r w:rsidR="00456347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9813ED">
        <w:rPr>
          <w:rFonts w:ascii="Times New Roman" w:hAnsi="Times New Roman" w:cs="Times New Roman"/>
          <w:sz w:val="28"/>
          <w:szCs w:val="28"/>
        </w:rPr>
        <w:t>области. Доля населения, имеющего доход ниже прожиточного минимума – 57 %, в то время как в с</w:t>
      </w:r>
      <w:r w:rsidR="00E041F2">
        <w:rPr>
          <w:rFonts w:ascii="Times New Roman" w:hAnsi="Times New Roman" w:cs="Times New Roman"/>
          <w:sz w:val="28"/>
          <w:szCs w:val="28"/>
        </w:rPr>
        <w:t>реднем по области – 23,3 % (2013</w:t>
      </w:r>
      <w:r w:rsidRPr="009813ED">
        <w:rPr>
          <w:rFonts w:ascii="Times New Roman" w:hAnsi="Times New Roman" w:cs="Times New Roman"/>
          <w:sz w:val="28"/>
          <w:szCs w:val="28"/>
        </w:rPr>
        <w:t xml:space="preserve"> г.). </w:t>
      </w:r>
      <w:r w:rsidR="00E041F2">
        <w:rPr>
          <w:rFonts w:ascii="Times New Roman" w:hAnsi="Times New Roman" w:cs="Times New Roman"/>
          <w:sz w:val="28"/>
          <w:szCs w:val="28"/>
        </w:rPr>
        <w:t>Тр</w:t>
      </w:r>
      <w:r w:rsidRPr="009813ED">
        <w:rPr>
          <w:rFonts w:ascii="Times New Roman" w:hAnsi="Times New Roman" w:cs="Times New Roman"/>
          <w:sz w:val="28"/>
          <w:szCs w:val="28"/>
        </w:rPr>
        <w:t xml:space="preserve">анспортная </w:t>
      </w:r>
      <w:r w:rsidR="004B2514">
        <w:rPr>
          <w:rFonts w:ascii="Times New Roman" w:hAnsi="Times New Roman" w:cs="Times New Roman"/>
          <w:sz w:val="28"/>
          <w:szCs w:val="28"/>
        </w:rPr>
        <w:t xml:space="preserve">удаленность от </w:t>
      </w:r>
      <w:r w:rsidRPr="009813ED">
        <w:rPr>
          <w:rFonts w:ascii="Times New Roman" w:hAnsi="Times New Roman" w:cs="Times New Roman"/>
          <w:sz w:val="28"/>
          <w:szCs w:val="28"/>
        </w:rPr>
        <w:t xml:space="preserve">областного центра, </w:t>
      </w:r>
      <w:r w:rsidR="00D50A3A">
        <w:rPr>
          <w:rFonts w:ascii="Times New Roman" w:hAnsi="Times New Roman" w:cs="Times New Roman"/>
          <w:sz w:val="28"/>
          <w:szCs w:val="28"/>
        </w:rPr>
        <w:t xml:space="preserve">от </w:t>
      </w:r>
      <w:r w:rsidRPr="009813ED">
        <w:rPr>
          <w:rFonts w:ascii="Times New Roman" w:hAnsi="Times New Roman" w:cs="Times New Roman"/>
          <w:sz w:val="28"/>
          <w:szCs w:val="28"/>
        </w:rPr>
        <w:t>железных дорог и аэропорта тоже отрицательно сказы</w:t>
      </w:r>
      <w:r w:rsidR="00D50A3A">
        <w:rPr>
          <w:rFonts w:ascii="Times New Roman" w:hAnsi="Times New Roman" w:cs="Times New Roman"/>
          <w:sz w:val="28"/>
          <w:szCs w:val="28"/>
        </w:rPr>
        <w:t xml:space="preserve">вается на социальных условиях. </w:t>
      </w:r>
      <w:r w:rsidRPr="009813ED">
        <w:rPr>
          <w:rFonts w:ascii="Times New Roman" w:hAnsi="Times New Roman" w:cs="Times New Roman"/>
          <w:sz w:val="28"/>
          <w:szCs w:val="28"/>
        </w:rPr>
        <w:t xml:space="preserve">Вместе с тем, район располагает определенными ресурсами для своего развития.К таким ресурсам можно отнести: </w:t>
      </w:r>
    </w:p>
    <w:p w:rsidR="009813ED" w:rsidRPr="009813ED" w:rsidRDefault="009813ED" w:rsidP="009813ED">
      <w:pPr>
        <w:pStyle w:val="a6"/>
        <w:jc w:val="both"/>
        <w:rPr>
          <w:szCs w:val="28"/>
        </w:rPr>
      </w:pPr>
      <w:r w:rsidRPr="009813ED">
        <w:rPr>
          <w:szCs w:val="28"/>
        </w:rPr>
        <w:lastRenderedPageBreak/>
        <w:t>- пастбищные ресурсы Тажеранской степи и острова Ольхон как возможные ресурсы для развития сельского хозяйства; однако из-за климатических условий, а также из экологических соображений перспективное значение этих ресурсов</w:t>
      </w:r>
      <w:r w:rsidR="004B2514">
        <w:rPr>
          <w:szCs w:val="28"/>
        </w:rPr>
        <w:t xml:space="preserve"> ограничено</w:t>
      </w:r>
      <w:r w:rsidRPr="009813ED">
        <w:rPr>
          <w:szCs w:val="28"/>
        </w:rPr>
        <w:t xml:space="preserve">; </w:t>
      </w:r>
    </w:p>
    <w:p w:rsidR="009813ED" w:rsidRPr="009813ED" w:rsidRDefault="009813ED" w:rsidP="009813ED">
      <w:pPr>
        <w:pStyle w:val="a6"/>
        <w:jc w:val="both"/>
        <w:rPr>
          <w:szCs w:val="28"/>
        </w:rPr>
      </w:pPr>
      <w:r w:rsidRPr="009813ED">
        <w:rPr>
          <w:szCs w:val="28"/>
        </w:rPr>
        <w:t xml:space="preserve">- рыбные запасы Байкала и особенно Малого Моря;  </w:t>
      </w:r>
    </w:p>
    <w:p w:rsidR="009813ED" w:rsidRPr="009813ED" w:rsidRDefault="009813ED" w:rsidP="009813ED">
      <w:pPr>
        <w:pStyle w:val="a6"/>
        <w:jc w:val="both"/>
        <w:rPr>
          <w:szCs w:val="28"/>
        </w:rPr>
      </w:pPr>
      <w:r w:rsidRPr="009813ED">
        <w:rPr>
          <w:szCs w:val="28"/>
        </w:rPr>
        <w:t>- охотничьи угодья, способные привлекать туристов, но находящиеся в составе Прибайкальского национального парка, что налагает серьёзные ограничения на их использование;</w:t>
      </w:r>
    </w:p>
    <w:p w:rsidR="009813ED" w:rsidRPr="009813ED" w:rsidRDefault="009813ED" w:rsidP="00E041F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ED">
        <w:rPr>
          <w:rFonts w:ascii="Times New Roman" w:hAnsi="Times New Roman" w:cs="Times New Roman"/>
          <w:sz w:val="28"/>
          <w:szCs w:val="28"/>
        </w:rPr>
        <w:t>- уникальные и известные повсеместно водные, рекреационные, природно-ландшафтные ресурсы побережья озера Байкал и острова Ольхон;</w:t>
      </w:r>
    </w:p>
    <w:p w:rsidR="009813ED" w:rsidRPr="009813ED" w:rsidRDefault="009813ED" w:rsidP="00E041F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ED">
        <w:rPr>
          <w:rFonts w:ascii="Times New Roman" w:hAnsi="Times New Roman" w:cs="Times New Roman"/>
          <w:sz w:val="28"/>
          <w:szCs w:val="28"/>
        </w:rPr>
        <w:t>- наличие в основном постоянного населения, адаптированного к условиям жизнедеятельности в районе и образующего его трудовой потенциал;</w:t>
      </w:r>
    </w:p>
    <w:p w:rsidR="009813ED" w:rsidRPr="009813ED" w:rsidRDefault="009813ED" w:rsidP="009813ED">
      <w:pPr>
        <w:pStyle w:val="a6"/>
        <w:jc w:val="both"/>
        <w:rPr>
          <w:szCs w:val="28"/>
        </w:rPr>
      </w:pPr>
      <w:r w:rsidRPr="009813ED">
        <w:rPr>
          <w:szCs w:val="28"/>
        </w:rPr>
        <w:t>- различные памятники оригинальной культуры, сформировавшиеся на стыке различных этнических традиций;</w:t>
      </w:r>
    </w:p>
    <w:p w:rsidR="009813ED" w:rsidRPr="00D35EF5" w:rsidRDefault="009813ED" w:rsidP="00D3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ED">
        <w:rPr>
          <w:rFonts w:ascii="Times New Roman" w:hAnsi="Times New Roman" w:cs="Times New Roman"/>
          <w:sz w:val="28"/>
          <w:szCs w:val="28"/>
        </w:rPr>
        <w:t>- само по себе географическое положение: относительно Байкала, относительно Иркутска (район представляет собой рекреационный хинтерланд Иркутской агломерации, а развитие туризма рассматривается как одно из важнейших направлений развития Юга области)</w:t>
      </w:r>
      <w:r w:rsidRPr="00D35E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5EF5" w:rsidRPr="00D35EF5" w:rsidRDefault="00D35EF5" w:rsidP="00D3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F5">
        <w:rPr>
          <w:rFonts w:ascii="Times New Roman" w:hAnsi="Times New Roman" w:cs="Times New Roman"/>
          <w:sz w:val="28"/>
          <w:szCs w:val="28"/>
        </w:rPr>
        <w:t>Перспективы рекреационного развития Ольхонского района ограничиваются экологическими соображениями. Туризм считают обычно экологичным видом деятельности, однако он связан также с множеством негативных тенденций, в первую очередь – в сфере экологии и культуры. Массы туристов несут с собой большие количества разнообразных отходов, а при невысокой культуре ещё привносят и сознательное разрушение и порчу природных объектов.</w:t>
      </w:r>
    </w:p>
    <w:p w:rsidR="00D35EF5" w:rsidRDefault="00D35EF5" w:rsidP="00D35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EF5">
        <w:rPr>
          <w:rFonts w:ascii="Times New Roman" w:hAnsi="Times New Roman" w:cs="Times New Roman"/>
          <w:sz w:val="28"/>
          <w:szCs w:val="28"/>
        </w:rPr>
        <w:t>Нарастающий поток туристов при слабой развитости обслуживающей инфраструктуры приводит к растущему загрязнению побережья Байкала. Ситуация усугубляется тем, что туристический сезон очень короток (</w:t>
      </w:r>
      <w:r w:rsidRPr="005578A0">
        <w:rPr>
          <w:rFonts w:ascii="Times New Roman" w:hAnsi="Times New Roman" w:cs="Times New Roman"/>
          <w:sz w:val="28"/>
          <w:szCs w:val="28"/>
        </w:rPr>
        <w:t>2-3</w:t>
      </w:r>
      <w:r w:rsidRPr="00D35EF5">
        <w:rPr>
          <w:rFonts w:ascii="Times New Roman" w:hAnsi="Times New Roman" w:cs="Times New Roman"/>
          <w:sz w:val="28"/>
          <w:szCs w:val="28"/>
        </w:rPr>
        <w:t xml:space="preserve"> месяца в году) и количество удобных для проживания точек весьма ограничено. Это приводит к значительной концентрации экологической наг</w:t>
      </w:r>
      <w:r w:rsidRPr="00D35EF5">
        <w:rPr>
          <w:rFonts w:ascii="Times New Roman" w:hAnsi="Times New Roman" w:cs="Times New Roman"/>
          <w:color w:val="000000"/>
          <w:sz w:val="28"/>
          <w:szCs w:val="28"/>
        </w:rPr>
        <w:t>рузки, с которой биоценоз не справляется.</w:t>
      </w:r>
    </w:p>
    <w:p w:rsidR="00B31782" w:rsidRPr="005578A0" w:rsidRDefault="00B31782" w:rsidP="00B3178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5578A0">
        <w:rPr>
          <w:rFonts w:ascii="Times New Roman" w:hAnsi="Times New Roman" w:cs="Times New Roman"/>
          <w:b/>
          <w:sz w:val="32"/>
          <w:szCs w:val="32"/>
        </w:rPr>
        <w:t>Задания:</w:t>
      </w:r>
    </w:p>
    <w:p w:rsidR="00B31782" w:rsidRPr="005578A0" w:rsidRDefault="00B31782" w:rsidP="00372AA9">
      <w:pPr>
        <w:pStyle w:val="a6"/>
        <w:jc w:val="both"/>
        <w:rPr>
          <w:b/>
          <w:color w:val="000000"/>
          <w:sz w:val="32"/>
          <w:szCs w:val="32"/>
        </w:rPr>
      </w:pPr>
      <w:r w:rsidRPr="005578A0">
        <w:rPr>
          <w:rFonts w:eastAsia="Times New Roman"/>
          <w:b/>
          <w:sz w:val="32"/>
          <w:szCs w:val="32"/>
          <w:lang w:eastAsia="ru-RU"/>
        </w:rPr>
        <w:t xml:space="preserve">А) </w:t>
      </w:r>
      <w:r w:rsidR="00D35EF5" w:rsidRPr="005578A0">
        <w:rPr>
          <w:rFonts w:eastAsia="Times New Roman"/>
          <w:b/>
          <w:sz w:val="32"/>
          <w:szCs w:val="32"/>
          <w:lang w:eastAsia="ru-RU"/>
        </w:rPr>
        <w:t xml:space="preserve">Предложите </w:t>
      </w:r>
      <w:r w:rsidR="00D35EF5" w:rsidRPr="005578A0">
        <w:rPr>
          <w:b/>
          <w:color w:val="000000"/>
          <w:sz w:val="32"/>
          <w:szCs w:val="32"/>
        </w:rPr>
        <w:t>направления, которые могут составить основу стратегии</w:t>
      </w:r>
      <w:r w:rsidR="0005659E" w:rsidRPr="005578A0">
        <w:rPr>
          <w:b/>
          <w:color w:val="000000"/>
          <w:sz w:val="32"/>
          <w:szCs w:val="32"/>
        </w:rPr>
        <w:t xml:space="preserve"> развития Ольхонского района, используя методику </w:t>
      </w:r>
      <w:r w:rsidR="0005659E" w:rsidRPr="005578A0">
        <w:rPr>
          <w:b/>
          <w:color w:val="000000"/>
          <w:sz w:val="32"/>
          <w:szCs w:val="32"/>
          <w:lang w:val="en-US"/>
        </w:rPr>
        <w:t>SWOT</w:t>
      </w:r>
      <w:r w:rsidR="0005659E" w:rsidRPr="005578A0">
        <w:rPr>
          <w:b/>
          <w:color w:val="000000"/>
          <w:sz w:val="32"/>
          <w:szCs w:val="32"/>
        </w:rPr>
        <w:t>-анализа</w:t>
      </w:r>
      <w:r w:rsidRPr="005578A0">
        <w:rPr>
          <w:b/>
          <w:color w:val="000000"/>
          <w:sz w:val="32"/>
          <w:szCs w:val="32"/>
        </w:rPr>
        <w:t>.</w:t>
      </w:r>
      <w:r w:rsidR="00D35EF5" w:rsidRPr="005578A0">
        <w:rPr>
          <w:b/>
          <w:color w:val="000000"/>
          <w:sz w:val="32"/>
          <w:szCs w:val="32"/>
        </w:rPr>
        <w:t xml:space="preserve"> </w:t>
      </w:r>
      <w:r w:rsidRPr="005578A0">
        <w:rPr>
          <w:b/>
          <w:color w:val="000000"/>
          <w:sz w:val="32"/>
          <w:szCs w:val="32"/>
        </w:rPr>
        <w:t xml:space="preserve">Можно (а необязательно) воспользоваться данными таблицы 1. </w:t>
      </w:r>
    </w:p>
    <w:p w:rsidR="00B31782" w:rsidRPr="005578A0" w:rsidRDefault="00B31782" w:rsidP="00372AA9">
      <w:pPr>
        <w:pStyle w:val="a6"/>
        <w:jc w:val="both"/>
        <w:rPr>
          <w:b/>
          <w:color w:val="000000"/>
          <w:sz w:val="32"/>
          <w:szCs w:val="32"/>
        </w:rPr>
      </w:pPr>
      <w:r w:rsidRPr="005578A0">
        <w:rPr>
          <w:b/>
          <w:color w:val="000000"/>
          <w:sz w:val="32"/>
          <w:szCs w:val="32"/>
        </w:rPr>
        <w:t xml:space="preserve">Б) Как, на ваш взгляд, </w:t>
      </w:r>
      <w:r w:rsidR="00372AA9" w:rsidRPr="005578A0">
        <w:rPr>
          <w:b/>
          <w:color w:val="000000"/>
          <w:sz w:val="32"/>
          <w:szCs w:val="32"/>
        </w:rPr>
        <w:t xml:space="preserve">правильно </w:t>
      </w:r>
      <w:r w:rsidR="00D35EF5" w:rsidRPr="005578A0">
        <w:rPr>
          <w:b/>
          <w:color w:val="000000"/>
          <w:sz w:val="32"/>
          <w:szCs w:val="32"/>
        </w:rPr>
        <w:t xml:space="preserve">позиционировать </w:t>
      </w:r>
      <w:r w:rsidRPr="005578A0">
        <w:rPr>
          <w:b/>
          <w:color w:val="000000"/>
          <w:sz w:val="32"/>
          <w:szCs w:val="32"/>
        </w:rPr>
        <w:t xml:space="preserve">данную </w:t>
      </w:r>
      <w:r w:rsidR="00D35EF5" w:rsidRPr="005578A0">
        <w:rPr>
          <w:b/>
          <w:color w:val="000000"/>
          <w:sz w:val="32"/>
          <w:szCs w:val="32"/>
        </w:rPr>
        <w:t>территорию</w:t>
      </w:r>
      <w:r w:rsidR="00F77BCE" w:rsidRPr="005578A0">
        <w:rPr>
          <w:b/>
          <w:color w:val="000000"/>
          <w:sz w:val="32"/>
          <w:szCs w:val="32"/>
        </w:rPr>
        <w:t>?</w:t>
      </w:r>
    </w:p>
    <w:p w:rsidR="005578A0" w:rsidRDefault="005578A0">
      <w:pPr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  <w:lang w:eastAsia="ar-SA"/>
        </w:rPr>
      </w:pPr>
      <w:r>
        <w:rPr>
          <w:i/>
          <w:color w:val="000000"/>
          <w:szCs w:val="28"/>
        </w:rPr>
        <w:br w:type="page"/>
      </w:r>
    </w:p>
    <w:p w:rsidR="009E09B5" w:rsidRPr="009E09B5" w:rsidRDefault="009E09B5" w:rsidP="009E09B5">
      <w:pPr>
        <w:pStyle w:val="a6"/>
        <w:rPr>
          <w:i/>
          <w:color w:val="000000"/>
          <w:szCs w:val="28"/>
        </w:rPr>
      </w:pPr>
      <w:r w:rsidRPr="009E09B5">
        <w:rPr>
          <w:i/>
          <w:color w:val="000000"/>
          <w:szCs w:val="28"/>
        </w:rPr>
        <w:lastRenderedPageBreak/>
        <w:t xml:space="preserve">Таблица 1 – Исходная информация для проведения </w:t>
      </w:r>
      <w:r w:rsidRPr="009E09B5">
        <w:rPr>
          <w:i/>
          <w:color w:val="000000"/>
          <w:szCs w:val="28"/>
          <w:lang w:val="en-US"/>
        </w:rPr>
        <w:t>SWOT</w:t>
      </w:r>
      <w:r w:rsidRPr="009E09B5">
        <w:rPr>
          <w:i/>
          <w:color w:val="000000"/>
          <w:szCs w:val="28"/>
        </w:rPr>
        <w:t>-анализа Ольхонского района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867"/>
      </w:tblGrid>
      <w:tr w:rsidR="009E09B5" w:rsidRPr="00FC38C7" w:rsidTr="008E5075">
        <w:trPr>
          <w:trHeight w:val="192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Сильные стороны: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1.рекреационные ресурсы (природные и антропогенные)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2. санитарно-курортные (лечебные грязи, минеральные источники) ресурсы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3. социокультурный фактор</w:t>
            </w:r>
            <w:r w:rsidR="00F96297" w:rsidRPr="00FC38C7">
              <w:rPr>
                <w:color w:val="000000"/>
                <w:sz w:val="24"/>
              </w:rPr>
              <w:t xml:space="preserve"> </w:t>
            </w:r>
            <w:r w:rsidRPr="00FC38C7">
              <w:rPr>
                <w:color w:val="000000"/>
                <w:sz w:val="24"/>
              </w:rPr>
              <w:t>(благожелательное отношение местного населения к туристам)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4. имеется достаточное количество  фактически незанятых или частично занятых, которые могут быть использованы в обслуживании туристов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5. инфраструктура рекреационного кластера ( туристические базы (и гостиницы),  общественное питание (столовые, кафе), транспорт,  сельскохозяйственный комплекс,  срочные службы (полиция, скорая помощь, службы МЧС)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6. сектор дополнительных услуг, предоставляемых туристам.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Слабые стороны: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1. сезонность туристического бизнеса;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2. суровый климат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3. экологические ограничения;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 xml:space="preserve">4. слаборазвитая инфраструктура 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6. недостаточная поддержка развития кластера на уровне местного самоуправления и региональной администрации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 xml:space="preserve">7.  </w:t>
            </w:r>
            <w:r w:rsidR="00F96297" w:rsidRPr="00FC38C7">
              <w:rPr>
                <w:color w:val="000000"/>
                <w:sz w:val="24"/>
              </w:rPr>
              <w:t xml:space="preserve">не хватает </w:t>
            </w:r>
            <w:r w:rsidRPr="00FC38C7">
              <w:rPr>
                <w:color w:val="000000"/>
                <w:sz w:val="24"/>
              </w:rPr>
              <w:t>квалифицированного персонала</w:t>
            </w:r>
          </w:p>
          <w:p w:rsidR="009E09B5" w:rsidRPr="00FC38C7" w:rsidRDefault="00F96297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8</w:t>
            </w:r>
            <w:r w:rsidR="009E09B5" w:rsidRPr="00FC38C7">
              <w:rPr>
                <w:color w:val="000000"/>
                <w:sz w:val="24"/>
              </w:rPr>
              <w:t>. узкий спектр предложений для детей, молодежи, туристов среднего класса по средним ценам</w:t>
            </w:r>
          </w:p>
          <w:p w:rsidR="009E09B5" w:rsidRPr="00FC38C7" w:rsidRDefault="00F96297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9</w:t>
            </w:r>
            <w:r w:rsidR="009E09B5" w:rsidRPr="00FC38C7">
              <w:rPr>
                <w:color w:val="000000"/>
                <w:sz w:val="24"/>
              </w:rPr>
              <w:t>. недостаточное количество проектов по решению проблем повышения доходов от туризма в период снижения спроса на туристские услуги</w:t>
            </w:r>
          </w:p>
          <w:p w:rsidR="009E09B5" w:rsidRPr="00FC38C7" w:rsidRDefault="009E09B5" w:rsidP="00F96297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1</w:t>
            </w:r>
            <w:r w:rsidR="00F96297" w:rsidRPr="00FC38C7">
              <w:rPr>
                <w:color w:val="000000"/>
                <w:sz w:val="24"/>
              </w:rPr>
              <w:t>0</w:t>
            </w:r>
            <w:r w:rsidRPr="00FC38C7">
              <w:rPr>
                <w:color w:val="000000"/>
                <w:sz w:val="24"/>
              </w:rPr>
              <w:t>. несоответствие цен на услуги индустрии туризма качеству предоставляемых услуг (необоснованно завышенные цены даже по мировым стандартам)</w:t>
            </w:r>
          </w:p>
        </w:tc>
      </w:tr>
      <w:tr w:rsidR="009E09B5" w:rsidRPr="00FC38C7" w:rsidTr="008E507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Возможности: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1. уменьшение сезонности туризма (развитие зимнего туризма)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2. расширение рынка предоставляемых туристических услуг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3. возможности развития различных видов познавательного туризма (например, исторического туризма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4.  транспортное строительство, электрификация района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 xml:space="preserve">5.  появление </w:t>
            </w:r>
            <w:r w:rsidR="00FC38C7" w:rsidRPr="00FC38C7">
              <w:rPr>
                <w:color w:val="000000"/>
                <w:sz w:val="24"/>
              </w:rPr>
              <w:t xml:space="preserve">серьезных </w:t>
            </w:r>
            <w:r w:rsidRPr="00FC38C7">
              <w:rPr>
                <w:color w:val="000000"/>
                <w:sz w:val="24"/>
              </w:rPr>
              <w:t>инвесторов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6. развитие инфраструктуры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7. легализация туристического бизнеса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8. улучшение имиджа района, как туристического объекта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9. укрепление сети туристских агентств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Угрозы: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1. высокая вероятность стихийных бедствий</w:t>
            </w:r>
          </w:p>
          <w:p w:rsidR="009E09B5" w:rsidRPr="00FC38C7" w:rsidRDefault="009E09B5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2. загрязнение окружающей среды</w:t>
            </w:r>
          </w:p>
          <w:p w:rsidR="009E09B5" w:rsidRPr="00FC38C7" w:rsidRDefault="00F96297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3</w:t>
            </w:r>
            <w:r w:rsidR="009E09B5" w:rsidRPr="00FC38C7">
              <w:rPr>
                <w:color w:val="000000"/>
                <w:sz w:val="24"/>
              </w:rPr>
              <w:t>. отказ участников кластера от сотрудничества</w:t>
            </w:r>
          </w:p>
          <w:p w:rsidR="009E09B5" w:rsidRPr="00FC38C7" w:rsidRDefault="00F96297" w:rsidP="001D45ED">
            <w:pPr>
              <w:pStyle w:val="a6"/>
              <w:ind w:firstLine="0"/>
              <w:jc w:val="left"/>
              <w:rPr>
                <w:color w:val="000000"/>
                <w:sz w:val="24"/>
              </w:rPr>
            </w:pPr>
            <w:r w:rsidRPr="00FC38C7">
              <w:rPr>
                <w:color w:val="000000"/>
                <w:sz w:val="24"/>
              </w:rPr>
              <w:t>4</w:t>
            </w:r>
            <w:r w:rsidR="009E09B5" w:rsidRPr="00FC38C7">
              <w:rPr>
                <w:color w:val="000000"/>
                <w:sz w:val="24"/>
              </w:rPr>
              <w:t>. неблагоприятная криминальная обстановка.</w:t>
            </w:r>
          </w:p>
        </w:tc>
      </w:tr>
    </w:tbl>
    <w:p w:rsidR="009E09B5" w:rsidRPr="009E09B5" w:rsidRDefault="009E09B5" w:rsidP="009E09B5">
      <w:pPr>
        <w:pStyle w:val="a6"/>
        <w:rPr>
          <w:i/>
          <w:color w:val="000000"/>
          <w:szCs w:val="28"/>
        </w:rPr>
      </w:pPr>
    </w:p>
    <w:p w:rsidR="00A53A14" w:rsidRDefault="00A8272F" w:rsidP="00372AA9">
      <w:pPr>
        <w:pStyle w:val="a6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Дополнительную информацию об Ольхонском районе можно получить на официальном сайте </w:t>
      </w:r>
      <w:hyperlink r:id="rId8" w:history="1">
        <w:r w:rsidR="0098647F" w:rsidRPr="00947636">
          <w:rPr>
            <w:rStyle w:val="a8"/>
            <w:i/>
            <w:szCs w:val="28"/>
          </w:rPr>
          <w:t>http://www.adm-olkhon.ru</w:t>
        </w:r>
      </w:hyperlink>
      <w:r>
        <w:rPr>
          <w:i/>
          <w:color w:val="000000"/>
          <w:szCs w:val="28"/>
        </w:rPr>
        <w:t>.</w:t>
      </w:r>
      <w:bookmarkStart w:id="0" w:name="_GoBack"/>
      <w:bookmarkEnd w:id="0"/>
    </w:p>
    <w:p w:rsidR="0098647F" w:rsidRDefault="0098647F">
      <w:pPr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  <w:lang w:eastAsia="ar-SA"/>
        </w:rPr>
      </w:pPr>
      <w:r>
        <w:rPr>
          <w:i/>
          <w:color w:val="000000"/>
          <w:szCs w:val="28"/>
        </w:rPr>
        <w:br w:type="page"/>
      </w:r>
    </w:p>
    <w:p w:rsidR="0098647F" w:rsidRPr="0098647F" w:rsidRDefault="0098647F" w:rsidP="0098647F">
      <w:pPr>
        <w:pStyle w:val="a6"/>
        <w:jc w:val="both"/>
        <w:rPr>
          <w:b/>
          <w:szCs w:val="28"/>
        </w:rPr>
      </w:pPr>
      <w:r w:rsidRPr="0098647F">
        <w:rPr>
          <w:b/>
          <w:szCs w:val="28"/>
        </w:rPr>
        <w:lastRenderedPageBreak/>
        <w:t>Источники информации, использованные для составления кейсов</w:t>
      </w:r>
    </w:p>
    <w:p w:rsidR="00AD0BD2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bCs/>
          <w:szCs w:val="28"/>
        </w:rPr>
        <w:t>Макарова</w:t>
      </w:r>
      <w:r w:rsidRPr="0098647F">
        <w:rPr>
          <w:bCs/>
          <w:szCs w:val="28"/>
        </w:rPr>
        <w:t xml:space="preserve"> Н. //Деловой журнал</w:t>
      </w:r>
      <w:r w:rsidRPr="0098647F">
        <w:rPr>
          <w:szCs w:val="28"/>
        </w:rPr>
        <w:t xml:space="preserve"> </w:t>
      </w:r>
      <w:r w:rsidRPr="0098647F">
        <w:rPr>
          <w:szCs w:val="28"/>
        </w:rPr>
        <w:t>«</w:t>
      </w:r>
      <w:r w:rsidRPr="0098647F">
        <w:rPr>
          <w:szCs w:val="28"/>
        </w:rPr>
        <w:t>Губернский</w:t>
      </w:r>
      <w:r w:rsidRPr="0098647F">
        <w:rPr>
          <w:szCs w:val="28"/>
        </w:rPr>
        <w:t xml:space="preserve">». - №5. </w:t>
      </w:r>
      <w:r w:rsidRPr="0098647F">
        <w:rPr>
          <w:szCs w:val="28"/>
        </w:rPr>
        <w:t>–</w:t>
      </w:r>
      <w:r w:rsidRPr="0098647F">
        <w:rPr>
          <w:szCs w:val="28"/>
        </w:rPr>
        <w:t xml:space="preserve"> 2013.</w:t>
      </w:r>
    </w:p>
    <w:p w:rsidR="0054427C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bCs/>
          <w:szCs w:val="28"/>
        </w:rPr>
        <w:t>Гаврилова Т. И.</w:t>
      </w:r>
      <w:r w:rsidRPr="0098647F">
        <w:rPr>
          <w:szCs w:val="28"/>
        </w:rPr>
        <w:t xml:space="preserve"> Как превратить территорию в туристскую мекку. Достопримечательности, приготовленные по правилам //</w:t>
      </w:r>
      <w:r w:rsidRPr="0098647F">
        <w:rPr>
          <w:iCs/>
          <w:szCs w:val="28"/>
        </w:rPr>
        <w:t>Деловой журнал</w:t>
      </w:r>
      <w:r w:rsidRPr="0098647F">
        <w:rPr>
          <w:iCs/>
          <w:szCs w:val="28"/>
        </w:rPr>
        <w:t xml:space="preserve"> </w:t>
      </w:r>
      <w:r w:rsidR="0098647F" w:rsidRPr="0098647F">
        <w:rPr>
          <w:iCs/>
          <w:szCs w:val="28"/>
        </w:rPr>
        <w:t>«</w:t>
      </w:r>
      <w:r w:rsidRPr="0098647F">
        <w:rPr>
          <w:iCs/>
          <w:szCs w:val="28"/>
        </w:rPr>
        <w:t>Губернский</w:t>
      </w:r>
      <w:r w:rsidR="0098647F" w:rsidRPr="0098647F">
        <w:rPr>
          <w:iCs/>
          <w:szCs w:val="28"/>
        </w:rPr>
        <w:t>». - №5.-</w:t>
      </w:r>
      <w:r w:rsidRPr="0098647F">
        <w:rPr>
          <w:iCs/>
          <w:szCs w:val="28"/>
        </w:rPr>
        <w:t xml:space="preserve"> 2012</w:t>
      </w:r>
      <w:r w:rsidRPr="0098647F">
        <w:rPr>
          <w:iCs/>
          <w:szCs w:val="28"/>
        </w:rPr>
        <w:t>.</w:t>
      </w:r>
      <w:r w:rsidRPr="0098647F">
        <w:rPr>
          <w:szCs w:val="28"/>
        </w:rPr>
        <w:t xml:space="preserve"> </w:t>
      </w:r>
    </w:p>
    <w:p w:rsidR="0054427C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szCs w:val="28"/>
        </w:rPr>
        <w:t xml:space="preserve">Официальный сайт Ольхонского района [Электронный ресурс] //Режим доступа :  </w:t>
      </w:r>
      <w:hyperlink r:id="rId9" w:history="1">
        <w:r w:rsidRPr="0098647F">
          <w:rPr>
            <w:rStyle w:val="a8"/>
            <w:szCs w:val="28"/>
          </w:rPr>
          <w:t>http://www.adm-olkhon.ru</w:t>
        </w:r>
      </w:hyperlink>
      <w:r w:rsidRPr="0098647F">
        <w:rPr>
          <w:szCs w:val="28"/>
        </w:rPr>
        <w:t>.</w:t>
      </w:r>
    </w:p>
    <w:p w:rsidR="0054427C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szCs w:val="28"/>
        </w:rPr>
        <w:t>Кирилл</w:t>
      </w:r>
      <w:r w:rsidRPr="0098647F">
        <w:rPr>
          <w:szCs w:val="28"/>
        </w:rPr>
        <w:t xml:space="preserve">ова, Т.К. Экологические ограничения развития туризма на территории Ольхонского  района [Текст] / Т.К.  Кириллова // Безопасность регионов - основа устойчивого развития. – Иркутск: Изд-во ИрГУПС, 2009. – </w:t>
      </w:r>
      <w:r w:rsidRPr="0098647F">
        <w:rPr>
          <w:szCs w:val="28"/>
        </w:rPr>
        <w:t xml:space="preserve">Том 2. </w:t>
      </w:r>
      <w:r w:rsidRPr="0098647F">
        <w:rPr>
          <w:szCs w:val="28"/>
        </w:rPr>
        <w:t xml:space="preserve">С. </w:t>
      </w:r>
      <w:r w:rsidRPr="0098647F">
        <w:rPr>
          <w:szCs w:val="28"/>
        </w:rPr>
        <w:t>186-190</w:t>
      </w:r>
    </w:p>
    <w:p w:rsidR="0054427C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szCs w:val="28"/>
        </w:rPr>
        <w:t>http://irkipedia.ru/content/baykalsk_vinokurov_ma_suhodolov_ap_goroda_irkutskoy_oblasti</w:t>
      </w:r>
    </w:p>
    <w:p w:rsidR="0054427C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szCs w:val="28"/>
        </w:rPr>
        <w:t>http://planetasmi.ru/blogi/comments/22838.html</w:t>
      </w:r>
    </w:p>
    <w:p w:rsidR="009A326D" w:rsidRPr="0098647F" w:rsidRDefault="007E15A2" w:rsidP="0098647F">
      <w:pPr>
        <w:pStyle w:val="a6"/>
        <w:numPr>
          <w:ilvl w:val="0"/>
          <w:numId w:val="2"/>
        </w:numPr>
        <w:jc w:val="both"/>
        <w:rPr>
          <w:szCs w:val="28"/>
        </w:rPr>
      </w:pPr>
      <w:r w:rsidRPr="0098647F">
        <w:rPr>
          <w:szCs w:val="28"/>
        </w:rPr>
        <w:t>http://www.case.korusconsulting.ru/articles/articles_176.html</w:t>
      </w:r>
    </w:p>
    <w:p w:rsidR="0098647F" w:rsidRDefault="0098647F" w:rsidP="0098647F">
      <w:pPr>
        <w:pStyle w:val="a6"/>
        <w:jc w:val="both"/>
        <w:rPr>
          <w:szCs w:val="28"/>
        </w:rPr>
      </w:pPr>
    </w:p>
    <w:sectPr w:rsidR="0098647F" w:rsidSect="0058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A2" w:rsidRDefault="007E15A2" w:rsidP="00A66760">
      <w:pPr>
        <w:spacing w:after="0" w:line="240" w:lineRule="auto"/>
      </w:pPr>
      <w:r>
        <w:separator/>
      </w:r>
    </w:p>
  </w:endnote>
  <w:endnote w:type="continuationSeparator" w:id="1">
    <w:p w:rsidR="007E15A2" w:rsidRDefault="007E15A2" w:rsidP="00A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A2" w:rsidRDefault="007E15A2" w:rsidP="00A66760">
      <w:pPr>
        <w:spacing w:after="0" w:line="240" w:lineRule="auto"/>
      </w:pPr>
      <w:r>
        <w:separator/>
      </w:r>
    </w:p>
  </w:footnote>
  <w:footnote w:type="continuationSeparator" w:id="1">
    <w:p w:rsidR="007E15A2" w:rsidRDefault="007E15A2" w:rsidP="00A6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AC"/>
    <w:multiLevelType w:val="hybridMultilevel"/>
    <w:tmpl w:val="9D6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4903"/>
    <w:multiLevelType w:val="hybridMultilevel"/>
    <w:tmpl w:val="8A5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A48"/>
    <w:rsid w:val="00052438"/>
    <w:rsid w:val="0005659E"/>
    <w:rsid w:val="001071D5"/>
    <w:rsid w:val="00143291"/>
    <w:rsid w:val="00152565"/>
    <w:rsid w:val="001D45ED"/>
    <w:rsid w:val="00330082"/>
    <w:rsid w:val="00372AA9"/>
    <w:rsid w:val="003D5746"/>
    <w:rsid w:val="00444A48"/>
    <w:rsid w:val="0045084C"/>
    <w:rsid w:val="00456347"/>
    <w:rsid w:val="004B2514"/>
    <w:rsid w:val="005555A4"/>
    <w:rsid w:val="005578A0"/>
    <w:rsid w:val="0058097D"/>
    <w:rsid w:val="007216B7"/>
    <w:rsid w:val="007E15A2"/>
    <w:rsid w:val="009127A3"/>
    <w:rsid w:val="009813ED"/>
    <w:rsid w:val="0098647F"/>
    <w:rsid w:val="009E09B5"/>
    <w:rsid w:val="00A53A14"/>
    <w:rsid w:val="00A66760"/>
    <w:rsid w:val="00A8272F"/>
    <w:rsid w:val="00AA7504"/>
    <w:rsid w:val="00AF3948"/>
    <w:rsid w:val="00B05828"/>
    <w:rsid w:val="00B31782"/>
    <w:rsid w:val="00B7760C"/>
    <w:rsid w:val="00C52240"/>
    <w:rsid w:val="00C60125"/>
    <w:rsid w:val="00D35EF5"/>
    <w:rsid w:val="00D50A3A"/>
    <w:rsid w:val="00DA4D6E"/>
    <w:rsid w:val="00E041F2"/>
    <w:rsid w:val="00E61158"/>
    <w:rsid w:val="00F77BCE"/>
    <w:rsid w:val="00F8486E"/>
    <w:rsid w:val="00F96297"/>
    <w:rsid w:val="00FC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D"/>
  </w:style>
  <w:style w:type="paragraph" w:styleId="5">
    <w:name w:val="heading 5"/>
    <w:basedOn w:val="a"/>
    <w:link w:val="50"/>
    <w:uiPriority w:val="9"/>
    <w:qFormat/>
    <w:rsid w:val="009127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27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67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67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6760"/>
    <w:rPr>
      <w:vertAlign w:val="superscript"/>
    </w:rPr>
  </w:style>
  <w:style w:type="paragraph" w:styleId="a6">
    <w:name w:val="Body Text Indent"/>
    <w:basedOn w:val="a"/>
    <w:link w:val="a7"/>
    <w:rsid w:val="009813ED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13ED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styleId="a8">
    <w:name w:val="Hyperlink"/>
    <w:basedOn w:val="a0"/>
    <w:uiPriority w:val="99"/>
    <w:unhideWhenUsed/>
    <w:rsid w:val="00A53A14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rsid w:val="00A53A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3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127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27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67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67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6760"/>
    <w:rPr>
      <w:vertAlign w:val="superscript"/>
    </w:rPr>
  </w:style>
  <w:style w:type="paragraph" w:styleId="a6">
    <w:name w:val="Body Text Indent"/>
    <w:basedOn w:val="a"/>
    <w:link w:val="a7"/>
    <w:rsid w:val="009813ED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13ED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styleId="a8">
    <w:name w:val="Hyperlink"/>
    <w:basedOn w:val="a0"/>
    <w:uiPriority w:val="99"/>
    <w:unhideWhenUsed/>
    <w:rsid w:val="00A53A14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rsid w:val="00A53A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lkh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lkh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FFCF-5AFF-4503-BF43-12FAA767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dcterms:created xsi:type="dcterms:W3CDTF">2014-05-04T11:54:00Z</dcterms:created>
  <dcterms:modified xsi:type="dcterms:W3CDTF">2014-05-05T10:12:00Z</dcterms:modified>
</cp:coreProperties>
</file>